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habi/EAWAG-manuscript@8e23e94</w:t>
        </w:r>
      </w:hyperlink>
      <w:r>
        <w:t xml:space="preserve"> </w:t>
      </w:r>
      <w:r>
        <w:t xml:space="preserve">on March 30,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5">
        <w:r>
          <w:rPr>
            <w:rStyle w:val="Hyperlink"/>
          </w:rPr>
          <w:t xml:space="preserve">https://en.wikipedia.org/w/index.php?title=Nrrd&amp;oldid=1085264080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8e23e94bff697a22643c4bcfba4321e60d04bd52"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8e23e94bff697a22643c4bcfba4321e60d04bd52/"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8e23e94bff697a22643c4bcfba4321e60d04bd52"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8e23e94bff697a22643c4bcfba4321e60d04bd52/"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2023-03-30T13:58:31Z</dcterms:created>
  <dcterms:modified xsi:type="dcterms:W3CDTF">2023-03-30T13:58:31Z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